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工新材料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工新材料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工新材料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工新材料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