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2009年中国酒的制造行业重点企业竞争力分析及产业预测报告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2009年中国酒的制造行业重点企业竞争力分析及产业预测报告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2009年中国酒的制造行业重点企业竞争力分析及产业预测报告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2009年中国酒的制造行业重点企业竞争力分析及产业预测报告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