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煤炭企业集团并购重组后的管理整合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煤炭企业集团并购重组后的管理整合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煤炭企业集团并购重组后的管理整合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煤炭企业集团并购重组后的管理整合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