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第4季度中国果蔬市场运行监测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第4季度中国果蔬市场运行监测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果蔬市场运行监测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果蔬市场运行监测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