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2010-2012年中国中草药行业市场运行及投资前景研究报告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2010-2012年中国中草药行业市场运行及投资前景研究报告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2010-2012年中国中草药行业市场运行及投资前景研究报告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https://www.icandata.com/view/151704.html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https://www.icandata.com/view/151704.html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2010-2012年中国中草药行业市场运行及投资前景研究报告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151704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