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2010-2012年中国汽车摩擦材料市场动态分析与投资战略研究报告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2010-2012年中国汽车摩擦材料市场动态分析与投资战略研究报告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2010-2012年中国汽车摩擦材料市场动态分析与投资战略研究报告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https://www.icandata.com/view/153692.html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https://www.icandata.com/view/153692.html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2010-2012年中国汽车摩擦材料市场动态分析与投资战略研究报告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153692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