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毛针织品及编织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毛针织品及编织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毛针织品及编织品制造行业市场运行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毛针织品及编织品制造行业市场运行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