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针织品、编织品及其制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针织品、编织品及其制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针织品、编织品及其制品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针织品、编织品及其制品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