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2011-2015年中国扑克牌市场需求分析与投资潜力咨询报告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2011-2015年中国扑克牌市场需求分析与投资潜力咨询报告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2011-2015年中国扑克牌市场需求分析与投资潜力咨询报告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2011-2015年中国扑克牌市场需求分析与投资潜力咨询报告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