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2010-2015年中国洗涤标、商标行业投资分析及发展前景预测报告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2010-2015年中国洗涤标、商标行业投资分析及发展前景预测报告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2010-2015年中国洗涤标、商标行业投资分析及发展前景预测报告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https://www.icandata.com/view/157355.html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https://www.icandata.com/view/157355.html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2010-2015年中国洗涤标、商标行业投资分析及发展前景预测报告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157355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