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2010-2015年中国汽车车灯行业发展形势分析及投资效益预测报告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2010-2015年中国汽车车灯行业发展形势分析及投资效益预测报告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2010-2015年中国汽车车灯行业发展形势分析及投资效益预测报告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2010-2015年中国汽车车灯行业发展形势分析及投资效益预测报告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