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2011-2015年中国3G产业发展动态与战略投资前景预测分析报告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2011-2015年中国3G产业发展动态与战略投资前景预测分析报告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2011-2015年中国3G产业发展动态与战略投资前景预测分析报告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2011-2015年中国3G产业发展动态与战略投资前景预测分析报告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