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2010-2015年中国合金钢棒材行业战略投资分析及运营深度研究分析报告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2010-2015年中国合金钢棒材行业战略投资分析及运营深度研究分析报告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2010-2015年中国合金钢棒材行业战略投资分析及运营深度研究分析报告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2010-2015年中国合金钢棒材行业战略投资分析及运营深度研究分析报告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