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2010-2015年中国休闲服行业战略投资分析及发展前景深度研究分析报告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2010-2015年中国休闲服行业战略投资分析及发展前景深度研究分析报告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2010-2015年中国休闲服行业战略投资分析及发展前景深度研究分析报告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https://www.icandata.com/view/158300.html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https://www.icandata.com/view/158300.html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2010-2015年中国休闲服行业战略投资分析及发展前景深度研究分析报告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158300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