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2010-2015中国玻璃百叶窗市场运行前景态势及战略投资商机研究报告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2010-2015中国玻璃百叶窗市场运行前景态势及战略投资商机研究报告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2010-2015中国玻璃百叶窗市场运行前景态势及战略投资商机研究报告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https://www.icandata.com/view/158428.html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https://www.icandata.com/view/158428.html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2010-2015中国玻璃百叶窗市场运行前景态势及战略投资商机研究报告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158428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