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2011-2015年中国休闲包市场运行态势与投资盈利预测分析报告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2011-2015年中国休闲包市场运行态势与投资盈利预测分析报告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2011-2015年中国休闲包市场运行态势与投资盈利预测分析报告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2011-2015年中国休闲包市场运行态势与投资盈利预测分析报告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