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无氟变频空调行业运营现状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无氟变频空调行业运营现状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氟变频空调行业运营现状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氟变频空调行业运营现状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