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2010-2015年中国餐桌行业投资前景分析及发展趋势预测报告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2010-2015年中国餐桌行业投资前景分析及发展趋势预测报告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2010-2015年中国餐桌行业投资前景分析及发展趋势预测报告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2010-2015年中国餐桌行业投资前景分析及发展趋势预测报告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161732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