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中国采矿、采石设备行业“十二五”规划投资前景规划分析报告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中国采矿、采石设备行业“十二五”规划投资前景规划分析报告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中国采矿、采石设备行业“十二五”规划投资前景规划分析报告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中国采矿、采石设备行业“十二五”规划投资前景规划分析报告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162213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