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“十二五”规划中国调味品、发酵制品行业投资前景规划指导报告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“十二五”规划中国调味品、发酵制品行业投资前景规划指导报告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“十二五”规划中国调味品、发酵制品行业投资前景规划指导报告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https://www.icandata.com/view/162509.html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https://www.icandata.com/view/162509.html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“十二五”规划中国调味品、发酵制品行业投资前景规划指导报告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162509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