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喷涂机市场运营规划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喷涂机市场运营规划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市场运营规划与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市场运营规划与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