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中国“十二五”规划广播电视设备行业发展指导报告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中国“十二五”规划广播电视设备行业发展指导报告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中国“十二五”规划广播电视设备行业发展指导报告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中国“十二五”规划广播电视设备行业发展指导报告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