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2011-2015年中国可编程控制器市场竞争态势及投资前景预测报告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2011-2015年中国可编程控制器市场竞争态势及投资前景预测报告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2011-2015年中国可编程控制器市场竞争态势及投资前景预测报告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https://www.icandata.com/view/164970.html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https://www.icandata.com/view/164970.html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2011-2015年中国可编程控制器市场竞争态势及投资前景预测报告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164970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