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2010-2015年中国碳酸钙行业运营风险分析及投资前景预测报告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2010-2015年中国碳酸钙行业运营风险分析及投资前景预测报告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2010-2015年中国碳酸钙行业运营风险分析及投资前景预测报告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2010-2015年中国碳酸钙行业运营风险分析及投资前景预测报告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