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2010-2015年中国插头插座行业投资风险分析及前景预测报告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2010-2015年中国插头插座行业投资风险分析及前景预测报告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2010-2015年中国插头插座行业投资风险分析及前景预测报告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https://www.icandata.com/view/168527.html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https://www.icandata.com/view/168527.html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2010-2015年中国插头插座行业投资风险分析及前景预测报告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168527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