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2011-2015年中国茶餐厅经营策略及盈利预测分析报告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2011-2015年中国茶餐厅经营策略及盈利预测分析报告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2011-2015年中国茶餐厅经营策略及盈利预测分析报告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2011-2015年中国茶餐厅经营策略及盈利预测分析报告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169663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