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2011-2015年中国高炉气发电业运行动态与投资前景分析报告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2011-2015年中国高炉气发电业运行动态与投资前景分析报告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2011-2015年中国高炉气发电业运行动态与投资前景分析报告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2011-2015年中国高炉气发电业运行动态与投资前景分析报告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