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2011-2015年中国商务餐饮市场竞争力评估与投资战略研究报告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2011-2015年中国商务餐饮市场竞争力评估与投资战略研究报告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2011-2015年中国商务餐饮市场竞争力评估与投资战略研究报告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https://www.icandata.com/view/172843.html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2011-2015年中国商务餐饮市场竞争力评估与投资战略研究报告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172843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