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3G产业动态与投资前景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3G产业动态与投资前景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产业动态与投资前景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产业动态与投资前景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