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环保厕所市场前景与投资盈利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环保厕所市场前景与投资盈利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厕所市场前景与投资盈利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厕所市场前景与投资盈利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