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能源运行前景规划及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能源运行前景规划及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能源运行前景规划及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能源运行前景规划及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