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2011-2015年中国锯材产业竞争力评估与投资战略咨询研究报告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2011-2015年中国锯材产业竞争力评估与投资战略咨询研究报告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2011-2015年中国锯材产业竞争力评估与投资战略咨询研究报告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https://www.icandata.com/view/176173.html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https://www.icandata.com/view/176173.html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2011-2015年中国锯材产业竞争力评估与投资战略咨询研究报告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176173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