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“十一五”期间中国生物化工行业动态及“十二五”投资商机研究报告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“十一五”期间中国生物化工行业动态及“十二五”投资商机研究报告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“十一五”期间中国生物化工行业动态及“十二五”投资商机研究报告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“十一五”期间中国生物化工行业动态及“十二五”投资商机研究报告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