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2011-2015年中国食品乳化剂行业运营态势与竞争格局研究报告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2011-2015年中国食品乳化剂行业运营态势与竞争格局研究报告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2011-2015年中国食品乳化剂行业运营态势与竞争格局研究报告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https://www.icandata.com/view/179293.html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2011-2015年中国食品乳化剂行业运营态势与竞争格局研究报告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179293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