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2011-2015年中国布艺沙发市场运营态势专项调研与投资方向研究报告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2011-2015年中国布艺沙发市场运营态势专项调研与投资方向研究报告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2011-2015年中国布艺沙发市场运营态势专项调研与投资方向研究报告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https://www.icandata.com/view/179347.html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https://www.icandata.com/view/179347.html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2011-2015年中国布艺沙发市场运营态势专项调研与投资方向研究报告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179347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