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2011-2015年中国扑克牌行业竞争格局与投资战略咨询报告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2011-2015年中国扑克牌行业竞争格局与投资战略咨询报告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2011-2015年中国扑克牌行业竞争格局与投资战略咨询报告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https://www.icandata.com/view/179599.html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2011-2015年中国扑克牌行业竞争格局与投资战略咨询报告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179599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