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中国特许经营业运营态势及投资前景预测分析报告(2011-2015年)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中国特许经营业运营态势及投资前景预测分析报告(2011-2015年)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中国特许经营业运营态势及投资前景预测分析报告(2011-2015年)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中国特许经营业运营态势及投资前景预测分析报告(2011-2015年)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