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中国沼气发电业运行形势及投资前景展望分析报告(2011-2015年)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中国沼气发电业运行形势及投资前景展望分析报告(2011-2015年)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中国沼气发电业运行形势及投资前景展望分析报告(2011-2015年)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中国沼气发电业运行形势及投资前景展望分析报告(2011-2015年)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