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中国肉制品及副产品加工产业供需预测分析及发展前景研究报告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中国肉制品及副产品加工产业供需预测分析及发展前景研究报告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中国肉制品及副产品加工产业供需预测分析及发展前景研究报告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https://www.icandata.com/view/180987.html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https://www.icandata.com/view/180987.html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中国肉制品及副产品加工产业供需预测分析及发展前景研究报告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180987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