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2011-2015年中国石灰石市场竞争态势与投资战略调研报告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2011-2015年中国石灰石市场竞争态势与投资战略调研报告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2011-2015年中国石灰石市场竞争态势与投资战略调研报告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2011-2015年中国石灰石市场竞争态势与投资战略调研报告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182457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