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2011-2015年中国汽车活塞市场运营态势及未来发展趋势报告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2011-2015年中国汽车活塞市场运营态势及未来发展趋势报告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2011-2015年中国汽车活塞市场运营态势及未来发展趋势报告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2011-2015年中国汽车活塞市场运营态势及未来发展趋势报告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183138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