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2011-2015年中国薯类食品市场经营态势分析与发展趋势研究报告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2011-2015年中国薯类食品市场经营态势分析与发展趋势研究报告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2011-2015年中国薯类食品市场经营态势分析与发展趋势研究报告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https://www.icandata.com/view/183638.html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https://www.icandata.com/view/183638.html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2011-2015年中国薯类食品市场经营态势分析与发展趋势研究报告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183638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