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2011-2015年中国网上药店市场运营态势与发展趋势预测报告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2011-2015年中国网上药店市场运营态势与发展趋势预测报告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2011-2015年中国网上药店市场运营态势与发展趋势预测报告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2011-2015年中国网上药店市场运营态势与发展趋势预测报告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184433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