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茶餐厅运营业态调研与投资前景咨询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茶餐厅运营业态调研与投资前景咨询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茶餐厅运营业态调研与投资前景咨询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茶餐厅运营业态调研与投资前景咨询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