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2011-2015年中国计算机机房产业运营态势与发展前景预测报告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2011-2015年中国计算机机房产业运营态势与发展前景预测报告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2011-2015年中国计算机机房产业运营态势与发展前景预测报告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2011-2015年中国计算机机房产业运营态势与发展前景预测报告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