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芯片设计行业市场运营态势及未来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芯片设计行业市场运营态势及未来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芯片设计行业市场运营态势及未来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芯片设计行业市场运营态势及未来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