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晶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晶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晶市场运营态势与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晶市场运营态势与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