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2011-2015年中国手机滑轨市场运营态势与投资战略分析报告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2011-2015年中国手机滑轨市场运营态势与投资战略分析报告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2011-2015年中国手机滑轨市场运营态势与投资战略分析报告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2011-2015年中国手机滑轨市场运营态势与投资战略分析报告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