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电视行业市场运营态势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电视行业市场运营态势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电视行业市场运营态势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电视行业市场运营态势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