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2011-2015年中国机械密封产业运营态势与投资前景分析研究报告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2011-2015年中国机械密封产业运营态势与投资前景分析研究报告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2011-2015年中国机械密封产业运营态势与投资前景分析研究报告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2011-2015年中国机械密封产业运营态势与投资前景分析研究报告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187758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